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45F98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Памятка гражданам по  действиям при установлении уровней террористической опасности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645F98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645F98">
        <w:rPr>
          <w:rFonts w:ascii="Arial" w:eastAsia="Times New Roman" w:hAnsi="Arial" w:cs="Arial"/>
          <w:color w:val="000000"/>
          <w:sz w:val="24"/>
          <w:szCs w:val="24"/>
        </w:rPr>
        <w:t xml:space="preserve"> которое подлежит незамедлительному обнародованию в средствах массовой информации.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Повышенный "СИНИЙ" уровень</w:t>
      </w: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При установлении "синего" уровня террористической опасности, рекомендуется: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1. При нахождении на улице, в местах массового пребывания людей, в общественном транспорте обращать внимание на: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2. Обо всех подозрительных ситуациях незамедлительно сообщать сотрудникам правоохранительных органов.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3.  Оказывать содействие правоохранительным органам.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4. Относиться с пониманием и терпением к повышенному вниманию правоохранительных органов.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lastRenderedPageBreak/>
        <w:t>7. Быть в курсе происходящих событий (следить за новостями по телевидению, радио, сети "Интернет").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Высокий "ЖЕЛТЫЙ" уровень</w:t>
      </w: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Наряду с действиями, осуществляемыми при установлении "синего" уровня террористической опасности, рекомендуется: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1. Воздержаться, по возможности, от посещения мест массового пребывания людей.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 xml:space="preserve">4. Обращать внимание на появление незнакомых людей и автомобилей на прилегающих к жилым домам </w:t>
      </w:r>
      <w:proofErr w:type="gramStart"/>
      <w:r w:rsidRPr="00645F98">
        <w:rPr>
          <w:rFonts w:ascii="Arial" w:eastAsia="Times New Roman" w:hAnsi="Arial" w:cs="Arial"/>
          <w:color w:val="000000"/>
          <w:sz w:val="24"/>
          <w:szCs w:val="24"/>
        </w:rPr>
        <w:t>территориях</w:t>
      </w:r>
      <w:proofErr w:type="gramEnd"/>
      <w:r w:rsidRPr="00645F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5. Воздержаться от передвижения с крупногабаритными сумками, рюкзаками, чемоданами.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определить место, где вы сможете встретиться с членами вашей семьи в экстренной ситуации;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удостовериться, что у всех членов семьи есть номера телефонов других членов семьи, родственников и экстренных служб.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Критический "КРАСНЫЙ" уровень</w:t>
      </w: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3. Подготовиться к возможной эвакуации: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подготовить набор предметов первой необходимости, деньги и документы;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подготовить запас медицинских средств, необходимых для оказания первой медицинской помощи;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заготовить трехдневный запас воды и предметов питания для членов семьи.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5. Держать постоянно включенными телевизор, радиоприемник или радиоточку.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Объясните это вашим детям, родным и знакомым.</w:t>
      </w:r>
    </w:p>
    <w:p w:rsidR="00645F98" w:rsidRPr="00645F98" w:rsidRDefault="00645F98" w:rsidP="00645F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F98">
        <w:rPr>
          <w:rFonts w:ascii="Arial" w:eastAsia="Times New Roman" w:hAnsi="Arial" w:cs="Arial"/>
          <w:color w:val="000000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F6554" w:rsidRDefault="008F6554"/>
    <w:sectPr w:rsidR="008F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98"/>
    <w:rsid w:val="00645F98"/>
    <w:rsid w:val="008F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45F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F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45F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2025-07-29T08:23:00Z</dcterms:created>
  <dcterms:modified xsi:type="dcterms:W3CDTF">2025-07-29T08:24:00Z</dcterms:modified>
</cp:coreProperties>
</file>